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4820"/>
        <w:gridCol w:w="1417"/>
        <w:gridCol w:w="3974"/>
      </w:tblGrid>
      <w:tr w:rsidR="00FE7312" w:rsidRPr="00FE7312" w:rsidTr="00FE7312">
        <w:trPr>
          <w:trHeight w:val="1126"/>
          <w:jc w:val="center"/>
        </w:trPr>
        <w:tc>
          <w:tcPr>
            <w:tcW w:w="4820" w:type="dxa"/>
          </w:tcPr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ИСПОЛНИТЕЛЬНЫЙ  КОМИТЕТ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МУНИЦИПАЛЬНОГО  ОБРАЗОВАНИЯ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ГОРОДА  КАЗАНИ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</w:p>
          <w:p w:rsidR="00FE7312" w:rsidRPr="00FE7312" w:rsidRDefault="00FE7312">
            <w:pPr>
              <w:pStyle w:val="3"/>
              <w:spacing w:before="0" w:after="0" w:line="276" w:lineRule="auto"/>
              <w:ind w:right="-51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b/>
                <w:bCs/>
                <w:lang w:eastAsia="en-US"/>
              </w:rPr>
              <w:t>ОБРАЗОВАНИЯ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b/>
                <w:bCs/>
                <w:lang w:val="be-BY" w:eastAsia="en-US"/>
              </w:rPr>
            </w:pPr>
          </w:p>
        </w:tc>
        <w:tc>
          <w:tcPr>
            <w:tcW w:w="1417" w:type="dxa"/>
            <w:hideMark/>
          </w:tcPr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noProof/>
                <w:lang w:eastAsia="en-US"/>
              </w:rPr>
              <w:object w:dxaOrig="1305" w:dyaOrig="1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1pt;height:68.85pt" o:ole="" fillcolor="window">
                  <v:imagedata r:id="rId6" o:title=""/>
                </v:shape>
                <o:OLEObject Type="Embed" ProgID="Word.Picture.8" ShapeID="_x0000_i1025" DrawAspect="Content" ObjectID="_1547449398" r:id="rId7"/>
              </w:object>
            </w:r>
          </w:p>
        </w:tc>
        <w:tc>
          <w:tcPr>
            <w:tcW w:w="3974" w:type="dxa"/>
          </w:tcPr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КАЗАН  Ш</w:t>
            </w:r>
            <w:r w:rsidRPr="00FE7312">
              <w:rPr>
                <w:sz w:val="24"/>
                <w:szCs w:val="24"/>
                <w:lang w:val="tt-RU" w:eastAsia="en-US"/>
              </w:rPr>
              <w:t>ӘҺӘ</w:t>
            </w:r>
            <w:r w:rsidRPr="00FE7312">
              <w:rPr>
                <w:sz w:val="24"/>
                <w:szCs w:val="24"/>
                <w:lang w:eastAsia="en-US"/>
              </w:rPr>
              <w:t>РЕ</w:t>
            </w:r>
          </w:p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МУНИЦИПАЛЬ  БЕР</w:t>
            </w:r>
            <w:r w:rsidRPr="00FE7312">
              <w:rPr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sz w:val="24"/>
                <w:szCs w:val="24"/>
                <w:lang w:eastAsia="en-US"/>
              </w:rPr>
              <w:t>МЛЕГЕНЕ</w:t>
            </w:r>
            <w:r w:rsidRPr="00FE7312">
              <w:rPr>
                <w:sz w:val="24"/>
                <w:szCs w:val="24"/>
                <w:lang w:val="tt-RU" w:eastAsia="en-US"/>
              </w:rPr>
              <w:t>Ң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  <w:r w:rsidRPr="00FE7312">
              <w:rPr>
                <w:lang w:val="be-BY" w:eastAsia="en-US"/>
              </w:rPr>
              <w:t>БАШКАРМА  КОМИТЕТЫ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</w:p>
          <w:p w:rsidR="00FE7312" w:rsidRPr="00FE7312" w:rsidRDefault="00FE7312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ГАРИФ</w:t>
            </w:r>
          </w:p>
          <w:p w:rsidR="00FE7312" w:rsidRPr="00FE7312" w:rsidRDefault="00FE7312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ИДАР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</w:p>
        </w:tc>
      </w:tr>
    </w:tbl>
    <w:p w:rsidR="00FE7312" w:rsidRPr="00FE7312" w:rsidRDefault="001C59BA" w:rsidP="00FE7312">
      <w:pPr>
        <w:rPr>
          <w:sz w:val="28"/>
          <w:szCs w:val="28"/>
          <w:lang w:val="de-AT"/>
        </w:rPr>
      </w:pPr>
      <w:r>
        <w:rPr>
          <w:noProof/>
          <w:sz w:val="28"/>
          <w:szCs w:val="28"/>
        </w:rPr>
        <w:pict>
          <v:line id="Прямая соединительная линия 1" o:spid="_x0000_s1026" style="position:absolute;z-index:251659264;visibility:visible;mso-position-horizontal-relative:text;mso-position-vertical-relative:text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<v:stroke startarrowwidth="narrow" startarrowlength="short" endarrowwidth="narrow" endarrowlength="short"/>
          </v:line>
        </w:pict>
      </w:r>
    </w:p>
    <w:p w:rsidR="00FE7312" w:rsidRPr="00FE7312" w:rsidRDefault="00FE7312" w:rsidP="00FE7312">
      <w:pPr>
        <w:ind w:right="-1559"/>
        <w:rPr>
          <w:rFonts w:eastAsia="Arial Unicode MS"/>
          <w:b/>
          <w:sz w:val="28"/>
          <w:szCs w:val="28"/>
        </w:rPr>
      </w:pPr>
      <w:r w:rsidRPr="00FE7312">
        <w:rPr>
          <w:rFonts w:eastAsia="Arial Unicode MS"/>
          <w:b/>
          <w:sz w:val="28"/>
          <w:szCs w:val="28"/>
        </w:rPr>
        <w:tab/>
        <w:t xml:space="preserve">ПРИКАЗ </w:t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  <w:t>БОЕРЫК</w:t>
      </w:r>
    </w:p>
    <w:p w:rsidR="007C4773" w:rsidRDefault="007C4773" w:rsidP="00FE7312">
      <w:pPr>
        <w:ind w:right="-1559"/>
        <w:rPr>
          <w:sz w:val="28"/>
          <w:szCs w:val="28"/>
        </w:rPr>
      </w:pPr>
    </w:p>
    <w:p w:rsidR="00FE7312" w:rsidRPr="00FE7312" w:rsidRDefault="0065453E" w:rsidP="00FE7312">
      <w:pPr>
        <w:ind w:right="-1559"/>
        <w:rPr>
          <w:b/>
          <w:sz w:val="28"/>
          <w:szCs w:val="28"/>
        </w:rPr>
      </w:pPr>
      <w:r>
        <w:rPr>
          <w:sz w:val="28"/>
          <w:szCs w:val="28"/>
        </w:rPr>
        <w:t>23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</w:rPr>
        <w:t>01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  <w:lang w:val="de-AT"/>
        </w:rPr>
        <w:t>20</w:t>
      </w:r>
      <w:r w:rsidR="00FE7312" w:rsidRPr="00FE7312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FE7312" w:rsidRPr="00FE7312">
        <w:rPr>
          <w:sz w:val="28"/>
          <w:szCs w:val="28"/>
        </w:rPr>
        <w:t>г</w:t>
      </w:r>
      <w:r w:rsidR="00FE7312" w:rsidRPr="00FE7312">
        <w:rPr>
          <w:sz w:val="28"/>
          <w:szCs w:val="28"/>
          <w:lang w:val="de-AT"/>
        </w:rPr>
        <w:t>.</w:t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  <w:lang w:val="be-BY"/>
        </w:rPr>
        <w:t xml:space="preserve">№ </w:t>
      </w:r>
      <w:r>
        <w:rPr>
          <w:sz w:val="28"/>
          <w:szCs w:val="28"/>
          <w:lang w:val="be-BY"/>
        </w:rPr>
        <w:t>6</w:t>
      </w:r>
      <w:r w:rsidR="008C445E">
        <w:rPr>
          <w:b/>
          <w:sz w:val="28"/>
          <w:szCs w:val="28"/>
        </w:rPr>
        <w:t>7</w:t>
      </w:r>
    </w:p>
    <w:p w:rsidR="00A42A55" w:rsidRDefault="00A42A55" w:rsidP="00FE7312">
      <w:pPr>
        <w:rPr>
          <w:b/>
          <w:sz w:val="28"/>
          <w:szCs w:val="28"/>
        </w:rPr>
      </w:pP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 приеме детей в первые классы </w:t>
      </w: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образовательных </w:t>
      </w:r>
      <w:r w:rsidR="006553C3">
        <w:rPr>
          <w:b/>
          <w:sz w:val="28"/>
          <w:szCs w:val="28"/>
        </w:rPr>
        <w:t>организаций</w:t>
      </w:r>
      <w:r w:rsidRPr="00FE7312">
        <w:rPr>
          <w:b/>
          <w:sz w:val="28"/>
          <w:szCs w:val="28"/>
        </w:rPr>
        <w:t xml:space="preserve"> г.Казани </w:t>
      </w:r>
    </w:p>
    <w:p w:rsidR="00FE7312" w:rsidRPr="00FE7312" w:rsidRDefault="00FE7312" w:rsidP="00FE7312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Во исполнение Закона Российской Федерации от29.12.2012 №273- ФЗ «Об образовании в Российской Федерации»,  приказа Министерства образования и науки Российской Федерации от 22.01.2014 №32 (зарегистрирован Минюстом Российской Федерации 02.04.2014, регистр.номер 31800), с целью осуществления контроля  за порядком приема детей в первые классы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,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b/>
          <w:sz w:val="28"/>
          <w:szCs w:val="28"/>
        </w:rPr>
        <w:t>ПРИКАЗЫВАЮ</w:t>
      </w:r>
      <w:r w:rsidRPr="00596A18">
        <w:rPr>
          <w:sz w:val="28"/>
          <w:szCs w:val="28"/>
        </w:rPr>
        <w:t>:</w:t>
      </w:r>
    </w:p>
    <w:p w:rsidR="000B1AC5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 Начальникам районных отделов образования Г.Г.Латышевой, М.З.Закировой, Е.Б. Буслаевой, Н.В.Нуреевой:</w:t>
      </w:r>
    </w:p>
    <w:p w:rsidR="00FE7312" w:rsidRPr="00596A18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1.1. обеспечить прием детей в первые классы согласно Порядку  приема граждан  в общеобразовательные </w:t>
      </w:r>
      <w:r w:rsidR="00A42A55">
        <w:rPr>
          <w:sz w:val="28"/>
          <w:szCs w:val="28"/>
        </w:rPr>
        <w:t>организации</w:t>
      </w:r>
      <w:r w:rsidRPr="00596A18">
        <w:rPr>
          <w:sz w:val="28"/>
          <w:szCs w:val="28"/>
        </w:rPr>
        <w:t xml:space="preserve">, утвержденному </w:t>
      </w:r>
      <w:r w:rsidRPr="000B1AC5">
        <w:rPr>
          <w:sz w:val="28"/>
          <w:szCs w:val="28"/>
        </w:rPr>
        <w:t>приказ</w:t>
      </w:r>
      <w:r w:rsidR="000B1AC5">
        <w:rPr>
          <w:sz w:val="28"/>
          <w:szCs w:val="28"/>
        </w:rPr>
        <w:t>ом</w:t>
      </w:r>
      <w:r w:rsidRPr="000B1AC5">
        <w:rPr>
          <w:sz w:val="28"/>
          <w:szCs w:val="28"/>
        </w:rPr>
        <w:t xml:space="preserve"> Министерства образования и науки Российской Федерации от 22.01.2014 №32 (зарегистрирован Минюстом Российской Федерации 02.04.2014, регистр.номер 31800)</w:t>
      </w:r>
      <w:r w:rsidR="008C445E" w:rsidRPr="000B1AC5">
        <w:rPr>
          <w:sz w:val="28"/>
          <w:szCs w:val="28"/>
        </w:rPr>
        <w:t xml:space="preserve">, </w:t>
      </w:r>
      <w:r w:rsidR="000B1AC5">
        <w:rPr>
          <w:sz w:val="28"/>
          <w:szCs w:val="28"/>
        </w:rPr>
        <w:t xml:space="preserve">приказу </w:t>
      </w:r>
      <w:r w:rsidR="000B1AC5" w:rsidRPr="000B1AC5">
        <w:rPr>
          <w:sz w:val="28"/>
          <w:szCs w:val="28"/>
        </w:rPr>
        <w:t xml:space="preserve">Министерства образования и науки Российской Федерации </w:t>
      </w:r>
      <w:r w:rsidR="008C445E" w:rsidRPr="000B1AC5">
        <w:rPr>
          <w:sz w:val="28"/>
          <w:szCs w:val="28"/>
        </w:rPr>
        <w:t>от 30 августа 2013 г.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Pr="00596A18">
        <w:rPr>
          <w:sz w:val="28"/>
          <w:szCs w:val="28"/>
        </w:rPr>
        <w:t xml:space="preserve"> и приказам Управления образования Исполнительного комитета г.Казани от</w:t>
      </w:r>
      <w:r w:rsidR="0065453E">
        <w:rPr>
          <w:sz w:val="28"/>
          <w:szCs w:val="28"/>
        </w:rPr>
        <w:t>23.</w:t>
      </w:r>
      <w:r w:rsidR="00596A18">
        <w:rPr>
          <w:sz w:val="28"/>
          <w:szCs w:val="28"/>
        </w:rPr>
        <w:t>01</w:t>
      </w:r>
      <w:r w:rsidRPr="00596A18">
        <w:rPr>
          <w:sz w:val="28"/>
          <w:szCs w:val="28"/>
        </w:rPr>
        <w:t>.201</w:t>
      </w:r>
      <w:r w:rsidR="0065453E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№</w:t>
      </w:r>
      <w:r w:rsidR="0065453E">
        <w:rPr>
          <w:sz w:val="28"/>
          <w:szCs w:val="28"/>
        </w:rPr>
        <w:t>68</w:t>
      </w:r>
      <w:r w:rsidRPr="00596A18">
        <w:rPr>
          <w:sz w:val="28"/>
          <w:szCs w:val="28"/>
        </w:rPr>
        <w:t xml:space="preserve"> «Об утверждении  методических рекомендаций «Об организации приема граждан на обучение по образовательным программам начального общего, основного общего и среднего общего образования  в </w:t>
      </w:r>
      <w:r w:rsidR="0065453E">
        <w:rPr>
          <w:sz w:val="28"/>
          <w:szCs w:val="28"/>
        </w:rPr>
        <w:t>образовательные организации</w:t>
      </w:r>
      <w:r w:rsidRPr="00596A18">
        <w:rPr>
          <w:sz w:val="28"/>
          <w:szCs w:val="28"/>
        </w:rPr>
        <w:t xml:space="preserve">  г.Казани»</w:t>
      </w:r>
      <w:r w:rsidR="000B1AC5">
        <w:rPr>
          <w:sz w:val="28"/>
          <w:szCs w:val="28"/>
        </w:rPr>
        <w:t>,</w:t>
      </w:r>
      <w:r w:rsidR="000B1AC5" w:rsidRPr="007C4773">
        <w:rPr>
          <w:color w:val="000001"/>
          <w:sz w:val="28"/>
          <w:szCs w:val="28"/>
        </w:rPr>
        <w:t>от 14.02.2014  №12</w:t>
      </w:r>
      <w:r w:rsidR="007C4773" w:rsidRPr="007C4773">
        <w:rPr>
          <w:color w:val="000001"/>
          <w:sz w:val="28"/>
          <w:szCs w:val="28"/>
        </w:rPr>
        <w:t>0</w:t>
      </w:r>
      <w:r w:rsidR="000B1AC5" w:rsidRPr="007C4773">
        <w:rPr>
          <w:color w:val="000001"/>
          <w:sz w:val="28"/>
          <w:szCs w:val="28"/>
        </w:rPr>
        <w:t xml:space="preserve">   «Об утверждении Порядка принятия мер по устройству ребенка в муниципальное общеобразовательное учреждение в связи с отсутствием свободных мест в учреждении, закрепленным за микрорайоном</w:t>
      </w:r>
      <w:r w:rsidRPr="007C4773">
        <w:rPr>
          <w:sz w:val="28"/>
          <w:szCs w:val="28"/>
        </w:rPr>
        <w:t>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lastRenderedPageBreak/>
        <w:t>1.2. организовать в образова</w:t>
      </w:r>
      <w:r w:rsidR="00A42A55">
        <w:rPr>
          <w:sz w:val="28"/>
          <w:szCs w:val="28"/>
        </w:rPr>
        <w:t>тельных орга</w:t>
      </w:r>
      <w:r w:rsidRPr="00596A18">
        <w:rPr>
          <w:sz w:val="28"/>
          <w:szCs w:val="28"/>
        </w:rPr>
        <w:t>ни</w:t>
      </w:r>
      <w:r w:rsidR="00A42A55">
        <w:rPr>
          <w:sz w:val="28"/>
          <w:szCs w:val="28"/>
        </w:rPr>
        <w:t>заци</w:t>
      </w:r>
      <w:r w:rsidRPr="00596A18">
        <w:rPr>
          <w:sz w:val="28"/>
          <w:szCs w:val="28"/>
        </w:rPr>
        <w:t>я</w:t>
      </w:r>
      <w:r w:rsidR="00A42A55">
        <w:rPr>
          <w:sz w:val="28"/>
          <w:szCs w:val="28"/>
        </w:rPr>
        <w:t>х</w:t>
      </w:r>
      <w:r w:rsidRPr="00596A18">
        <w:rPr>
          <w:sz w:val="28"/>
          <w:szCs w:val="28"/>
        </w:rPr>
        <w:t xml:space="preserve">  работу бесплатных десятидневных адаптационных курсов для  детей, попавших в трудную жизненную ситуацию, с учетом требований  СанПин  2.4.2.2821-10;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1.3. обеспечить проведение информационно-разъяснительной работы с педагогическими коллективами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 и родителями (законными представителями) о порядке приема детей в первый класс;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1.4. 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1.5. организовать набор классов, обеспечив обучение и воспитание на родном языке для  всех детей</w:t>
      </w:r>
      <w:r w:rsidRPr="00596A18">
        <w:rPr>
          <w:sz w:val="28"/>
          <w:szCs w:val="28"/>
          <w:lang w:val="tt-RU"/>
        </w:rPr>
        <w:t>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1.6. представить для утверждения до </w:t>
      </w:r>
      <w:r w:rsidR="006553C3">
        <w:rPr>
          <w:sz w:val="28"/>
          <w:szCs w:val="28"/>
        </w:rPr>
        <w:t>0</w:t>
      </w:r>
      <w:r w:rsidRPr="00596A18">
        <w:rPr>
          <w:sz w:val="28"/>
          <w:szCs w:val="28"/>
        </w:rPr>
        <w:t>1.0</w:t>
      </w:r>
      <w:r w:rsidR="006553C3">
        <w:rPr>
          <w:sz w:val="28"/>
          <w:szCs w:val="28"/>
        </w:rPr>
        <w:t>2</w:t>
      </w:r>
      <w:r w:rsidRPr="00596A18">
        <w:rPr>
          <w:sz w:val="28"/>
          <w:szCs w:val="28"/>
        </w:rPr>
        <w:t>.201</w:t>
      </w:r>
      <w:r w:rsidR="004F2691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в Управление образования  г.Казани  план отдела образования по набору классов  с родным языком обучения и воспитания по форме (приложение№2);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1.7. возложить персональную ответственность за обеспечение кадрами, владеющими двумя государственными языками, качество обучения и воспитания на родном языке на руководителей учреждений образования.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2. Утвердить состав городской комиссии  для  рассмотрения  обращений граждан  по вопросу приема в </w:t>
      </w:r>
      <w:r w:rsidR="00A42A55">
        <w:rPr>
          <w:sz w:val="28"/>
          <w:szCs w:val="28"/>
        </w:rPr>
        <w:t xml:space="preserve">образовательные организации </w:t>
      </w:r>
      <w:r w:rsidRPr="00596A18">
        <w:rPr>
          <w:sz w:val="28"/>
          <w:szCs w:val="28"/>
        </w:rPr>
        <w:t xml:space="preserve"> г.Казани (далее -  Комиссия) (приложение №1).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3. Организовать деятельность Комиссии с 1 февраля по 5 сентября                 текущего года</w:t>
      </w:r>
      <w:r w:rsidR="007C4773">
        <w:rPr>
          <w:sz w:val="28"/>
          <w:szCs w:val="28"/>
        </w:rPr>
        <w:t xml:space="preserve"> по графику ( приложение 3)</w:t>
      </w:r>
      <w:r w:rsidRPr="00596A18">
        <w:rPr>
          <w:sz w:val="28"/>
          <w:szCs w:val="28"/>
        </w:rPr>
        <w:t>, по адресу: г.Казань,ул.Б.Красная, д.1, каб</w:t>
      </w:r>
      <w:r w:rsidR="00410860">
        <w:rPr>
          <w:sz w:val="28"/>
          <w:szCs w:val="28"/>
        </w:rPr>
        <w:t>.</w:t>
      </w:r>
      <w:r w:rsidRPr="00596A18">
        <w:rPr>
          <w:sz w:val="28"/>
          <w:szCs w:val="28"/>
        </w:rPr>
        <w:t xml:space="preserve"> №311.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4. Рекомендовать организацию централизованного приема населения с выходом Комиссии на места  (срок – по согласованию с отделами Управления образования по районам</w:t>
      </w:r>
      <w:r w:rsidR="007C4773">
        <w:rPr>
          <w:sz w:val="28"/>
          <w:szCs w:val="28"/>
        </w:rPr>
        <w:t>, приложение 4</w:t>
      </w:r>
      <w:r w:rsidRPr="00596A18">
        <w:rPr>
          <w:sz w:val="28"/>
          <w:szCs w:val="28"/>
        </w:rPr>
        <w:t>).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5.  Контроль за исполнением данного приказа возложить на заместителя начальника Управления образования г.Казани  В.А.Афонскую.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b/>
          <w:sz w:val="28"/>
          <w:szCs w:val="28"/>
        </w:rPr>
      </w:pPr>
    </w:p>
    <w:p w:rsidR="00FE7312" w:rsidRPr="00596A18" w:rsidRDefault="006C118F" w:rsidP="00FE7312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И. о. </w:t>
      </w:r>
      <w:r w:rsidR="006553C3">
        <w:rPr>
          <w:b/>
          <w:sz w:val="28"/>
          <w:szCs w:val="28"/>
        </w:rPr>
        <w:t>н</w:t>
      </w:r>
      <w:r w:rsidR="00FE7312" w:rsidRPr="00596A18">
        <w:rPr>
          <w:b/>
          <w:sz w:val="28"/>
          <w:szCs w:val="28"/>
        </w:rPr>
        <w:t>ачальник</w:t>
      </w:r>
      <w:r>
        <w:rPr>
          <w:b/>
          <w:sz w:val="28"/>
          <w:szCs w:val="28"/>
        </w:rPr>
        <w:t>а</w:t>
      </w:r>
      <w:bookmarkStart w:id="0" w:name="_GoBack"/>
      <w:bookmarkEnd w:id="0"/>
      <w:r w:rsidR="006553C3">
        <w:rPr>
          <w:b/>
          <w:sz w:val="28"/>
          <w:szCs w:val="28"/>
        </w:rPr>
        <w:t xml:space="preserve">                                                                       </w:t>
      </w:r>
      <w:r w:rsidR="00FE7312" w:rsidRPr="00596A18">
        <w:rPr>
          <w:b/>
          <w:sz w:val="28"/>
          <w:szCs w:val="28"/>
        </w:rPr>
        <w:t>И.</w:t>
      </w:r>
      <w:r>
        <w:rPr>
          <w:b/>
          <w:sz w:val="28"/>
          <w:szCs w:val="28"/>
        </w:rPr>
        <w:t>Р.</w:t>
      </w:r>
      <w:r w:rsidR="00FE7312" w:rsidRPr="00596A18">
        <w:rPr>
          <w:b/>
          <w:sz w:val="28"/>
          <w:szCs w:val="28"/>
        </w:rPr>
        <w:t>Х</w:t>
      </w:r>
      <w:r>
        <w:rPr>
          <w:b/>
          <w:sz w:val="28"/>
          <w:szCs w:val="28"/>
        </w:rPr>
        <w:t>и</w:t>
      </w:r>
      <w:r w:rsidR="00FE7312" w:rsidRPr="00596A18">
        <w:rPr>
          <w:b/>
          <w:sz w:val="28"/>
          <w:szCs w:val="28"/>
        </w:rPr>
        <w:t>ди</w:t>
      </w:r>
      <w:r>
        <w:rPr>
          <w:b/>
          <w:sz w:val="28"/>
          <w:szCs w:val="28"/>
        </w:rPr>
        <w:t>ятов</w:t>
      </w:r>
    </w:p>
    <w:p w:rsid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  <w:r w:rsidRPr="00FE7312">
        <w:rPr>
          <w:sz w:val="20"/>
          <w:szCs w:val="20"/>
        </w:rPr>
        <w:t>Р.А.Богавеева,2923704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0"/>
          <w:szCs w:val="20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>ПРИЛОЖЕНИЕ №1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Состав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Хадиуллин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Ильсур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Гараевич  – начальник Управления образования г.Казани,  председатель;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Афонская Валентина Александровна – заместитель начальника Управления образования г.Казани,  заместитель председателя;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Богавеева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РайханаАминовна – главный специалист Управления образования г.Казани;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Фахрутдинова Эндже Габдулбариевна -  главный специалист Управления образования г.Казани;</w:t>
      </w:r>
    </w:p>
    <w:p w:rsidR="00FE7312" w:rsidRPr="00FE7312" w:rsidRDefault="007C4773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Гатауллина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Султания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Василовна</w:t>
      </w:r>
      <w:r w:rsidR="00FE7312" w:rsidRPr="00FE7312">
        <w:rPr>
          <w:sz w:val="28"/>
          <w:szCs w:val="28"/>
        </w:rPr>
        <w:t xml:space="preserve"> – психолог;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Халилова Альфия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Аглямовна – главный специалист Управления образования г.Казани;</w:t>
      </w:r>
    </w:p>
    <w:p w:rsidR="007C4773" w:rsidRPr="00FE7312" w:rsidRDefault="007C4773" w:rsidP="007C4773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Захарова Светлана Николаевна- главный специалист </w:t>
      </w:r>
      <w:r w:rsidRPr="00FE7312">
        <w:rPr>
          <w:sz w:val="28"/>
          <w:szCs w:val="28"/>
        </w:rPr>
        <w:t>Управления образования г.Казани</w:t>
      </w:r>
      <w:r>
        <w:rPr>
          <w:sz w:val="28"/>
          <w:szCs w:val="28"/>
        </w:rPr>
        <w:t>.</w:t>
      </w:r>
    </w:p>
    <w:p w:rsidR="00FE7312" w:rsidRPr="007C4773" w:rsidRDefault="00FE7312" w:rsidP="007C4773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spacing w:after="200" w:line="276" w:lineRule="auto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br w:type="page"/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 xml:space="preserve">ПРИЛОЖЕНИЕ №2 </w:t>
      </w:r>
    </w:p>
    <w:p w:rsidR="00FE7312" w:rsidRPr="00FE7312" w:rsidRDefault="00FE7312" w:rsidP="00FE7312">
      <w:pPr>
        <w:spacing w:line="288" w:lineRule="auto"/>
        <w:rPr>
          <w:sz w:val="28"/>
          <w:szCs w:val="28"/>
        </w:rPr>
      </w:pPr>
    </w:p>
    <w:p w:rsidR="00FE7312" w:rsidRPr="00FE7312" w:rsidRDefault="00FE7312" w:rsidP="008C445E">
      <w:pPr>
        <w:spacing w:line="288" w:lineRule="auto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Планируемый контингент учащихся первых классов на 201</w:t>
      </w:r>
      <w:r w:rsidR="00410860">
        <w:rPr>
          <w:b/>
          <w:sz w:val="28"/>
          <w:szCs w:val="28"/>
        </w:rPr>
        <w:t>7</w:t>
      </w:r>
      <w:r w:rsidRPr="00FE7312">
        <w:rPr>
          <w:b/>
          <w:sz w:val="28"/>
          <w:szCs w:val="28"/>
        </w:rPr>
        <w:t>-201</w:t>
      </w:r>
      <w:r w:rsidR="00410860">
        <w:rPr>
          <w:b/>
          <w:sz w:val="28"/>
          <w:szCs w:val="28"/>
        </w:rPr>
        <w:t>8</w:t>
      </w:r>
      <w:r w:rsidRPr="00FE7312">
        <w:rPr>
          <w:b/>
          <w:sz w:val="28"/>
          <w:szCs w:val="28"/>
        </w:rPr>
        <w:t xml:space="preserve"> учебный год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tbl>
      <w:tblPr>
        <w:tblStyle w:val="a7"/>
        <w:tblW w:w="10725" w:type="dxa"/>
        <w:tblInd w:w="-1103" w:type="dxa"/>
        <w:tblLayout w:type="fixed"/>
        <w:tblLook w:val="01E0"/>
      </w:tblPr>
      <w:tblGrid>
        <w:gridCol w:w="494"/>
        <w:gridCol w:w="1052"/>
        <w:gridCol w:w="1259"/>
        <w:gridCol w:w="540"/>
        <w:gridCol w:w="720"/>
        <w:gridCol w:w="540"/>
        <w:gridCol w:w="900"/>
        <w:gridCol w:w="526"/>
        <w:gridCol w:w="914"/>
        <w:gridCol w:w="576"/>
        <w:gridCol w:w="1044"/>
        <w:gridCol w:w="799"/>
        <w:gridCol w:w="1361"/>
      </w:tblGrid>
      <w:tr w:rsidR="00FE7312" w:rsidRPr="00FE7312" w:rsidTr="00410860">
        <w:trPr>
          <w:trHeight w:val="597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Район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Школа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Из них</w:t>
            </w:r>
          </w:p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rPr>
          <w:trHeight w:val="772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обучения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рус.яз обучения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воспитания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рус.этно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культурн.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компонентом</w:t>
            </w:r>
          </w:p>
        </w:tc>
      </w:tr>
      <w:tr w:rsidR="00FE7312" w:rsidRPr="00FE7312" w:rsidTr="00410860"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8C445E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Начальник  отдела </w:t>
      </w:r>
    </w:p>
    <w:p w:rsidR="00FE7312" w:rsidRPr="00FE7312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Управления образования по району                                                 Ф.И.О. 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sz w:val="20"/>
          <w:szCs w:val="20"/>
        </w:rPr>
      </w:pPr>
      <w:r w:rsidRPr="00FE7312">
        <w:rPr>
          <w:sz w:val="20"/>
          <w:szCs w:val="20"/>
        </w:rPr>
        <w:t xml:space="preserve">Исп. Ф. И. О.  т.          </w:t>
      </w:r>
    </w:p>
    <w:p w:rsidR="00FE7312" w:rsidRPr="00FE7312" w:rsidRDefault="00FE7312" w:rsidP="00FE7312">
      <w:pPr>
        <w:rPr>
          <w:sz w:val="20"/>
          <w:szCs w:val="20"/>
        </w:rPr>
      </w:pPr>
    </w:p>
    <w:p w:rsidR="00FE7312" w:rsidRP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/>
    <w:p w:rsidR="00CC2CB6" w:rsidRDefault="00CC2CB6"/>
    <w:p w:rsidR="007C4773" w:rsidRDefault="007C4773"/>
    <w:p w:rsidR="007C4773" w:rsidRDefault="007C4773" w:rsidP="007C4773">
      <w:pPr>
        <w:jc w:val="right"/>
        <w:rPr>
          <w:b/>
          <w:sz w:val="28"/>
          <w:szCs w:val="28"/>
        </w:rPr>
      </w:pPr>
      <w:r w:rsidRPr="007C4773"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</w:t>
      </w:r>
      <w:r w:rsidRPr="007C4773">
        <w:rPr>
          <w:b/>
          <w:sz w:val="28"/>
          <w:szCs w:val="28"/>
        </w:rPr>
        <w:t>3</w:t>
      </w:r>
    </w:p>
    <w:p w:rsidR="007C4773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547E36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работы  </w:t>
      </w: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  <w:r w:rsidR="002E55E2">
        <w:rPr>
          <w:b/>
          <w:sz w:val="28"/>
          <w:szCs w:val="28"/>
        </w:rPr>
        <w:t xml:space="preserve"> (ул.Б.Красная</w:t>
      </w:r>
      <w:r w:rsidR="002D37CE">
        <w:rPr>
          <w:b/>
          <w:sz w:val="28"/>
          <w:szCs w:val="28"/>
        </w:rPr>
        <w:t>,1)</w:t>
      </w:r>
    </w:p>
    <w:p w:rsidR="00547E36" w:rsidRDefault="00547E36" w:rsidP="00547E36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602"/>
        <w:gridCol w:w="2625"/>
        <w:gridCol w:w="2779"/>
        <w:gridCol w:w="3565"/>
      </w:tblGrid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2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779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356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(час.)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Февраль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17, 24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Март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10, 17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24,31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4. 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Апрель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14,</w:t>
            </w:r>
            <w:r w:rsidR="002E55E2">
              <w:rPr>
                <w:sz w:val="28"/>
                <w:szCs w:val="28"/>
              </w:rPr>
              <w:t xml:space="preserve"> 21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62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803554" w:rsidRPr="002E55E2">
              <w:rPr>
                <w:sz w:val="28"/>
                <w:szCs w:val="28"/>
              </w:rPr>
              <w:t>ай</w:t>
            </w:r>
          </w:p>
        </w:tc>
        <w:tc>
          <w:tcPr>
            <w:tcW w:w="2779" w:type="dxa"/>
          </w:tcPr>
          <w:p w:rsidR="00803554" w:rsidRPr="002E55E2" w:rsidRDefault="002E55E2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56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юнь</w:t>
            </w:r>
          </w:p>
        </w:tc>
        <w:tc>
          <w:tcPr>
            <w:tcW w:w="2779" w:type="dxa"/>
          </w:tcPr>
          <w:p w:rsidR="002E55E2" w:rsidRPr="002E55E2" w:rsidRDefault="002E55E2" w:rsidP="006644E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2,9,16,23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юль</w:t>
            </w:r>
          </w:p>
        </w:tc>
        <w:tc>
          <w:tcPr>
            <w:tcW w:w="2779" w:type="dxa"/>
          </w:tcPr>
          <w:p w:rsidR="002E55E2" w:rsidRPr="002E55E2" w:rsidRDefault="006644EB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2E55E2">
              <w:rPr>
                <w:sz w:val="28"/>
                <w:szCs w:val="28"/>
              </w:rPr>
              <w:t>вгуст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11,18,25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E55E2">
              <w:rPr>
                <w:sz w:val="28"/>
                <w:szCs w:val="28"/>
              </w:rPr>
              <w:t>ентябрь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</w:tbl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 </w:t>
      </w:r>
      <w:r>
        <w:rPr>
          <w:b/>
          <w:sz w:val="28"/>
          <w:szCs w:val="28"/>
        </w:rPr>
        <w:t>4</w:t>
      </w:r>
    </w:p>
    <w:p w:rsidR="00904993" w:rsidRDefault="00904993" w:rsidP="00904993">
      <w:pPr>
        <w:jc w:val="center"/>
        <w:rPr>
          <w:sz w:val="28"/>
          <w:szCs w:val="28"/>
        </w:rPr>
      </w:pPr>
    </w:p>
    <w:p w:rsidR="00904993" w:rsidRDefault="00904993" w:rsidP="00904993">
      <w:pPr>
        <w:jc w:val="center"/>
        <w:rPr>
          <w:b/>
          <w:sz w:val="28"/>
          <w:szCs w:val="28"/>
        </w:rPr>
      </w:pPr>
      <w:r w:rsidRPr="00904993">
        <w:rPr>
          <w:b/>
          <w:sz w:val="28"/>
          <w:szCs w:val="28"/>
        </w:rPr>
        <w:t xml:space="preserve">Централизованный прием населения с выходом Комиссии на места  </w:t>
      </w:r>
      <w:r>
        <w:rPr>
          <w:b/>
          <w:sz w:val="28"/>
          <w:szCs w:val="28"/>
        </w:rPr>
        <w:t>(в отделы Управления образования по районам г.Казани)</w:t>
      </w:r>
    </w:p>
    <w:p w:rsidR="00547E36" w:rsidRDefault="00547E36" w:rsidP="00904993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817"/>
        <w:gridCol w:w="4253"/>
        <w:gridCol w:w="4501"/>
      </w:tblGrid>
      <w:tr w:rsidR="00547E36" w:rsidTr="00F25D3B">
        <w:tc>
          <w:tcPr>
            <w:tcW w:w="817" w:type="dxa"/>
          </w:tcPr>
          <w:p w:rsidR="00547E36" w:rsidRDefault="00547E36" w:rsidP="00F25D3B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Авиастроительный-Ново-Савиновский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24.03.2017, 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Кировский-Московский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31.03</w:t>
            </w:r>
            <w:r w:rsidRPr="00286154">
              <w:rPr>
                <w:sz w:val="28"/>
                <w:szCs w:val="28"/>
              </w:rPr>
              <w:t>.201</w:t>
            </w:r>
            <w:r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Советский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47E36" w:rsidRPr="00286154">
              <w:rPr>
                <w:sz w:val="28"/>
                <w:szCs w:val="28"/>
              </w:rPr>
              <w:t>.</w:t>
            </w:r>
            <w:r w:rsidR="00547E36">
              <w:rPr>
                <w:sz w:val="28"/>
                <w:szCs w:val="28"/>
              </w:rPr>
              <w:t>04.</w:t>
            </w:r>
            <w:r w:rsidR="00547E36" w:rsidRPr="00286154">
              <w:rPr>
                <w:sz w:val="28"/>
                <w:szCs w:val="28"/>
              </w:rPr>
              <w:t>201</w:t>
            </w:r>
            <w:r w:rsidR="00547E36"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Вахитовский- Приволжский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547E36">
              <w:rPr>
                <w:sz w:val="28"/>
                <w:szCs w:val="28"/>
              </w:rPr>
              <w:t>.04. 2017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</w:tbl>
    <w:p w:rsidR="00547E36" w:rsidRPr="00D610D7" w:rsidRDefault="00547E36" w:rsidP="00547E36">
      <w:pPr>
        <w:spacing w:line="360" w:lineRule="auto"/>
        <w:jc w:val="both"/>
        <w:rPr>
          <w:b/>
          <w:sz w:val="28"/>
          <w:szCs w:val="28"/>
        </w:rPr>
      </w:pPr>
    </w:p>
    <w:p w:rsidR="00547E36" w:rsidRDefault="00547E36" w:rsidP="00904993">
      <w:pPr>
        <w:jc w:val="center"/>
        <w:rPr>
          <w:b/>
          <w:sz w:val="28"/>
          <w:szCs w:val="28"/>
        </w:rPr>
      </w:pPr>
    </w:p>
    <w:sectPr w:rsidR="00547E36" w:rsidSect="00660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5FE7"/>
    <w:rsid w:val="000B1AC5"/>
    <w:rsid w:val="001C59BA"/>
    <w:rsid w:val="0028109A"/>
    <w:rsid w:val="002D37CE"/>
    <w:rsid w:val="002E55E2"/>
    <w:rsid w:val="00410860"/>
    <w:rsid w:val="004A2EC1"/>
    <w:rsid w:val="004F2691"/>
    <w:rsid w:val="00547E36"/>
    <w:rsid w:val="00563F5F"/>
    <w:rsid w:val="00596A18"/>
    <w:rsid w:val="0065453E"/>
    <w:rsid w:val="006553C3"/>
    <w:rsid w:val="00660579"/>
    <w:rsid w:val="006644EB"/>
    <w:rsid w:val="006C118F"/>
    <w:rsid w:val="00776AAE"/>
    <w:rsid w:val="007A7E67"/>
    <w:rsid w:val="007B5FE7"/>
    <w:rsid w:val="007C4773"/>
    <w:rsid w:val="00803554"/>
    <w:rsid w:val="008C445E"/>
    <w:rsid w:val="00904993"/>
    <w:rsid w:val="00A42A55"/>
    <w:rsid w:val="00A65B08"/>
    <w:rsid w:val="00C20B0B"/>
    <w:rsid w:val="00C756E5"/>
    <w:rsid w:val="00CC2CB6"/>
    <w:rsid w:val="00EC2144"/>
    <w:rsid w:val="00EF6F5E"/>
    <w:rsid w:val="00FE7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E7312"/>
    <w:pPr>
      <w:ind w:left="720"/>
      <w:contextualSpacing/>
    </w:pPr>
  </w:style>
  <w:style w:type="table" w:styleId="a7">
    <w:name w:val="Table Grid"/>
    <w:basedOn w:val="a1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E7312"/>
    <w:pPr>
      <w:ind w:left="720"/>
      <w:contextualSpacing/>
    </w:pPr>
  </w:style>
  <w:style w:type="table" w:styleId="a7">
    <w:name w:val="Table Grid"/>
    <w:basedOn w:val="a1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2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4081D-A5AF-44D4-8171-D43DB110E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Директор</cp:lastModifiedBy>
  <cp:revision>2</cp:revision>
  <cp:lastPrinted>2017-01-24T12:31:00Z</cp:lastPrinted>
  <dcterms:created xsi:type="dcterms:W3CDTF">2017-02-01T07:17:00Z</dcterms:created>
  <dcterms:modified xsi:type="dcterms:W3CDTF">2017-02-01T07:17:00Z</dcterms:modified>
</cp:coreProperties>
</file>